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10B" w:rsidRDefault="00F3115B">
      <w:pPr>
        <w:rPr>
          <w:lang w:val="en-CA"/>
        </w:rPr>
      </w:pPr>
      <w:r>
        <w:rPr>
          <w:lang w:val="en-CA"/>
        </w:rPr>
        <w:t>Commissioner</w:t>
      </w:r>
      <w:r w:rsidR="00E7610B">
        <w:rPr>
          <w:lang w:val="en-CA"/>
        </w:rPr>
        <w:t>,</w:t>
      </w:r>
    </w:p>
    <w:p w:rsidR="00395730" w:rsidRDefault="00395730">
      <w:pPr>
        <w:rPr>
          <w:lang w:val="en-CA"/>
        </w:rPr>
      </w:pPr>
      <w:r>
        <w:rPr>
          <w:lang w:val="en-CA"/>
        </w:rPr>
        <w:t>This is in response to your reply January 29</w:t>
      </w:r>
      <w:r w:rsidRPr="00395730">
        <w:rPr>
          <w:vertAlign w:val="superscript"/>
          <w:lang w:val="en-CA"/>
        </w:rPr>
        <w:t>th</w:t>
      </w:r>
      <w:r>
        <w:rPr>
          <w:lang w:val="en-CA"/>
        </w:rPr>
        <w:t xml:space="preserve"> 2024.</w:t>
      </w:r>
    </w:p>
    <w:p w:rsidR="00F60A3E" w:rsidRDefault="00E7610B" w:rsidP="003877EE">
      <w:pPr>
        <w:rPr>
          <w:lang w:val="en-CA"/>
        </w:rPr>
      </w:pPr>
      <w:r>
        <w:rPr>
          <w:lang w:val="en-CA"/>
        </w:rPr>
        <w:t xml:space="preserve">Thank you for your response. First, I would like to be clear, I fully understand what you are saying. But </w:t>
      </w:r>
      <w:r w:rsidR="003330EF">
        <w:rPr>
          <w:lang w:val="en-CA"/>
        </w:rPr>
        <w:t>I</w:t>
      </w:r>
      <w:r>
        <w:rPr>
          <w:lang w:val="en-CA"/>
        </w:rPr>
        <w:t xml:space="preserve"> do not agree as your response is based on a clear assumption of who was at fault</w:t>
      </w:r>
      <w:r w:rsidR="003330EF">
        <w:rPr>
          <w:lang w:val="en-CA"/>
        </w:rPr>
        <w:t xml:space="preserve"> or who it was, when the commissioner also cannot know that</w:t>
      </w:r>
      <w:r>
        <w:rPr>
          <w:lang w:val="en-CA"/>
        </w:rPr>
        <w:t>.</w:t>
      </w:r>
      <w:r w:rsidR="00F3115B">
        <w:rPr>
          <w:lang w:val="en-CA"/>
        </w:rPr>
        <w:t xml:space="preserve"> </w:t>
      </w:r>
      <w:r w:rsidR="00F60A3E">
        <w:rPr>
          <w:lang w:val="en-CA"/>
        </w:rPr>
        <w:t xml:space="preserve">While </w:t>
      </w:r>
      <w:r w:rsidR="00395730">
        <w:rPr>
          <w:lang w:val="en-CA"/>
        </w:rPr>
        <w:t xml:space="preserve">the commissioner is </w:t>
      </w:r>
      <w:r w:rsidR="00F60A3E">
        <w:rPr>
          <w:lang w:val="en-CA"/>
        </w:rPr>
        <w:t xml:space="preserve">also ignoring the completely relevant questions about what does Canadian do in this situation? Who do I report this too? What precautions should I and other Canadians Take? </w:t>
      </w:r>
      <w:r w:rsidR="00D533BD">
        <w:rPr>
          <w:lang w:val="en-CA"/>
        </w:rPr>
        <w:t xml:space="preserve">All good, well-formed, reasonable questions which are backed by incredible evidence and </w:t>
      </w:r>
      <w:bookmarkStart w:id="0" w:name="_GoBack"/>
      <w:bookmarkEnd w:id="0"/>
      <w:r w:rsidR="00D533BD">
        <w:rPr>
          <w:lang w:val="en-CA"/>
        </w:rPr>
        <w:t xml:space="preserve">coming from a technical expert. </w:t>
      </w:r>
      <w:r w:rsidR="00F60A3E">
        <w:rPr>
          <w:lang w:val="en-CA"/>
        </w:rPr>
        <w:t>While the questions about Target Audience Analysis are valid regardless of assumed involved parties</w:t>
      </w:r>
      <w:r w:rsidR="00D533BD">
        <w:rPr>
          <w:lang w:val="en-CA"/>
        </w:rPr>
        <w:t xml:space="preserve"> as TAA is not only used by DND.</w:t>
      </w:r>
      <w:r w:rsidR="00395730">
        <w:rPr>
          <w:lang w:val="en-CA"/>
        </w:rPr>
        <w:t xml:space="preserve"> While these topics were already deemed within the jurisdiction of the Privacy Commissioner of Canada. Let’s review:</w:t>
      </w:r>
    </w:p>
    <w:p w:rsidR="00585316" w:rsidRPr="00D533BD" w:rsidRDefault="00A32854" w:rsidP="00D533BD">
      <w:pPr>
        <w:rPr>
          <w:lang w:val="en-CA"/>
        </w:rPr>
      </w:pPr>
      <w:r w:rsidRPr="00D533BD">
        <w:rPr>
          <w:b/>
          <w:lang w:val="en-CA"/>
        </w:rPr>
        <w:t>Existing Precedent from OPC</w:t>
      </w:r>
      <w:r w:rsidRPr="00D533BD">
        <w:rPr>
          <w:lang w:val="en-CA"/>
        </w:rPr>
        <w:t xml:space="preserve"> - 2019</w:t>
      </w:r>
      <w:r w:rsidR="00F3115B" w:rsidRPr="00D533BD">
        <w:rPr>
          <w:lang w:val="en-CA"/>
        </w:rPr>
        <w:t xml:space="preserve"> </w:t>
      </w:r>
      <w:r w:rsidR="003330EF" w:rsidRPr="00D533BD">
        <w:rPr>
          <w:lang w:val="en-CA"/>
        </w:rPr>
        <w:t xml:space="preserve">– </w:t>
      </w:r>
      <w:r w:rsidR="00F3115B" w:rsidRPr="00D533BD">
        <w:rPr>
          <w:lang w:val="en-CA"/>
        </w:rPr>
        <w:t>Postmedia</w:t>
      </w:r>
      <w:r w:rsidR="003330EF" w:rsidRPr="00D533BD">
        <w:rPr>
          <w:lang w:val="en-CA"/>
        </w:rPr>
        <w:t>, JDIrving</w:t>
      </w:r>
      <w:r w:rsidR="00F3115B" w:rsidRPr="00D533BD">
        <w:rPr>
          <w:lang w:val="en-CA"/>
        </w:rPr>
        <w:t xml:space="preserve"> </w:t>
      </w:r>
      <w:r w:rsidR="003330EF" w:rsidRPr="00D533BD">
        <w:rPr>
          <w:lang w:val="en-CA"/>
        </w:rPr>
        <w:t>and OPC are in the news. The Privacy Commissioner</w:t>
      </w:r>
      <w:r w:rsidR="00F3115B" w:rsidRPr="00D533BD">
        <w:rPr>
          <w:lang w:val="en-CA"/>
        </w:rPr>
        <w:t xml:space="preserve"> not only takes the case</w:t>
      </w:r>
      <w:r w:rsidR="003330EF" w:rsidRPr="00D533BD">
        <w:rPr>
          <w:lang w:val="en-CA"/>
        </w:rPr>
        <w:t>, but sides with David Pugliese and Postmedia</w:t>
      </w:r>
      <w:r w:rsidR="00F3115B" w:rsidRPr="00D533BD">
        <w:rPr>
          <w:lang w:val="en-CA"/>
        </w:rPr>
        <w:t xml:space="preserve"> the alleged “Victim”. </w:t>
      </w:r>
      <w:r w:rsidR="00585316">
        <w:rPr>
          <w:lang w:val="en-CA"/>
        </w:rPr>
        <w:t xml:space="preserve">LINK - </w:t>
      </w:r>
      <w:hyperlink r:id="rId5" w:history="1">
        <w:r w:rsidR="00585316" w:rsidRPr="00DE0597">
          <w:rPr>
            <w:rStyle w:val="Hyperlink"/>
            <w:lang w:val="en-CA"/>
          </w:rPr>
          <w:t>https://www.saltwire.com/nova-scotia/news/commissioner-finds-dnd-broke-privacy-rules-when-it-revealed-reporters-name-to-irving-shipbuilding-335894/</w:t>
        </w:r>
      </w:hyperlink>
      <w:r w:rsidR="00395730">
        <w:rPr>
          <w:lang w:val="en-CA"/>
        </w:rPr>
        <w:t xml:space="preserve">. This individual would then go on to Post the Article about Howling wolves, and EMIC. Leading to the EMIC Contracts, confirmation they were in Nova Scotia, and the Public Land Transfer records match the EMIC Contracts. </w:t>
      </w:r>
      <w:r w:rsidR="00395730" w:rsidRPr="002E3FF0">
        <w:rPr>
          <w:lang w:val="en-CA"/>
        </w:rPr>
        <w:t>Then its parent company SCL Group which directly links to Cambridge Analytica which was involved in a series of Global investigations and worldwide parliamentary inquiring. Including, some done directly by the Privacy Commissioner of Canada.</w:t>
      </w:r>
    </w:p>
    <w:p w:rsidR="00395730" w:rsidRDefault="00D533BD" w:rsidP="002E3FF0">
      <w:pPr>
        <w:rPr>
          <w:lang w:val="en-CA"/>
        </w:rPr>
      </w:pPr>
      <w:r w:rsidRPr="00D533BD">
        <w:rPr>
          <w:b/>
          <w:lang w:val="en-CA"/>
        </w:rPr>
        <w:t xml:space="preserve">Parliament </w:t>
      </w:r>
      <w:r>
        <w:rPr>
          <w:b/>
          <w:lang w:val="en-CA"/>
        </w:rPr>
        <w:t xml:space="preserve">- </w:t>
      </w:r>
      <w:r w:rsidR="00A32854" w:rsidRPr="00D533BD">
        <w:rPr>
          <w:lang w:val="en-CA"/>
        </w:rPr>
        <w:t>August 2022 - the Privacy Commissioner goes in front of Canada and testifies about Spyware</w:t>
      </w:r>
      <w:r>
        <w:rPr>
          <w:lang w:val="en-CA"/>
        </w:rPr>
        <w:t xml:space="preserve"> during the same period I was falsely arrested</w:t>
      </w:r>
      <w:r w:rsidR="00395730">
        <w:rPr>
          <w:lang w:val="en-CA"/>
        </w:rPr>
        <w:t>, framed and tortured for reporting serious abuse and crimes, spyware, phishing, hacking and threats</w:t>
      </w:r>
      <w:r w:rsidR="00A32854" w:rsidRPr="00D533BD">
        <w:rPr>
          <w:lang w:val="en-CA"/>
        </w:rPr>
        <w:t xml:space="preserve">. </w:t>
      </w:r>
    </w:p>
    <w:p w:rsidR="00A32854" w:rsidRPr="002E3FF0" w:rsidRDefault="00A32854" w:rsidP="002E3FF0">
      <w:pPr>
        <w:rPr>
          <w:b/>
          <w:lang w:val="en-CA"/>
        </w:rPr>
      </w:pPr>
      <w:r w:rsidRPr="002E3FF0">
        <w:rPr>
          <w:b/>
          <w:lang w:val="en-CA"/>
        </w:rPr>
        <w:t>Hacking – Phishing – Spyware</w:t>
      </w:r>
      <w:r w:rsidR="00D533BD" w:rsidRPr="002E3FF0">
        <w:rPr>
          <w:b/>
          <w:lang w:val="en-CA"/>
        </w:rPr>
        <w:t xml:space="preserve"> – Existing independent </w:t>
      </w:r>
      <w:r w:rsidR="002E3FF0">
        <w:rPr>
          <w:b/>
          <w:lang w:val="en-CA"/>
        </w:rPr>
        <w:t xml:space="preserve">of DND and Spyware - </w:t>
      </w:r>
      <w:r w:rsidRPr="002E3FF0">
        <w:rPr>
          <w:lang w:val="en-CA"/>
        </w:rPr>
        <w:t>There are Google Analytics Spikes, showing bizarre and consistent property behavior. Dozens of witness, newspaper articles… police reports. Detailed technica</w:t>
      </w:r>
      <w:r w:rsidR="002E3FF0">
        <w:rPr>
          <w:lang w:val="en-CA"/>
        </w:rPr>
        <w:t>l, ethical and security reviews.</w:t>
      </w:r>
      <w:r w:rsidR="002E3FF0">
        <w:rPr>
          <w:b/>
          <w:lang w:val="en-CA"/>
        </w:rPr>
        <w:t xml:space="preserve"> </w:t>
      </w:r>
      <w:r w:rsidRPr="002E3FF0">
        <w:rPr>
          <w:lang w:val="en-CA"/>
        </w:rPr>
        <w:t>There were two legal Offic</w:t>
      </w:r>
      <w:r w:rsidR="00D533BD" w:rsidRPr="002E3FF0">
        <w:rPr>
          <w:lang w:val="en-CA"/>
        </w:rPr>
        <w:t>es involved in hacking attempts,</w:t>
      </w:r>
      <w:r w:rsidRPr="002E3FF0">
        <w:rPr>
          <w:lang w:val="en-CA"/>
        </w:rPr>
        <w:t xml:space="preserve"> Valent Legal and Burchells LLP. </w:t>
      </w:r>
      <w:r w:rsidR="002E3FF0">
        <w:rPr>
          <w:lang w:val="en-CA"/>
        </w:rPr>
        <w:t>Companies involved reported their phones systems hacked. A good instance of TAA.</w:t>
      </w:r>
    </w:p>
    <w:p w:rsidR="00A32854" w:rsidRPr="002E3FF0" w:rsidRDefault="00A32854" w:rsidP="002E3FF0">
      <w:pPr>
        <w:rPr>
          <w:lang w:val="en-CA"/>
        </w:rPr>
      </w:pPr>
      <w:r w:rsidRPr="002E3FF0">
        <w:rPr>
          <w:b/>
          <w:lang w:val="en-CA"/>
        </w:rPr>
        <w:t>Bill C-18 - The Online News Act</w:t>
      </w:r>
      <w:r w:rsidRPr="002E3FF0">
        <w:rPr>
          <w:lang w:val="en-CA"/>
        </w:rPr>
        <w:t xml:space="preserve"> will generate $300 + Million between these players. Reasonably $10 Million plus, annually for Postmedia. </w:t>
      </w:r>
      <w:r w:rsidR="00574197">
        <w:rPr>
          <w:lang w:val="en-CA"/>
        </w:rPr>
        <w:t xml:space="preserve">While for CBC, if they are allowed 5%, it’s 15 Million a Year. </w:t>
      </w:r>
      <w:r w:rsidRPr="002E3FF0">
        <w:rPr>
          <w:lang w:val="en-CA"/>
        </w:rPr>
        <w:t>While also inflating the value of their assets. Or assets, such as “Brunswick News Inc. While it appears Postmedia owed JDIrving money…</w:t>
      </w:r>
      <w:r w:rsidR="00395730">
        <w:rPr>
          <w:lang w:val="en-CA"/>
        </w:rPr>
        <w:t xml:space="preserve"> And now with Bell Media laying off thousands of its employees</w:t>
      </w:r>
      <w:r w:rsidR="00574197">
        <w:rPr>
          <w:lang w:val="en-CA"/>
        </w:rPr>
        <w:t xml:space="preserve"> to boost profit margins..</w:t>
      </w:r>
      <w:r w:rsidR="00395730">
        <w:rPr>
          <w:lang w:val="en-CA"/>
        </w:rPr>
        <w:t>.</w:t>
      </w:r>
      <w:r w:rsidR="00574197">
        <w:rPr>
          <w:lang w:val="en-CA"/>
        </w:rPr>
        <w:t xml:space="preserve"> Shows those players primarily care about one thing and its </w:t>
      </w:r>
      <w:proofErr w:type="spellStart"/>
      <w:proofErr w:type="gramStart"/>
      <w:r w:rsidR="00574197">
        <w:rPr>
          <w:lang w:val="en-CA"/>
        </w:rPr>
        <w:t>nt</w:t>
      </w:r>
      <w:proofErr w:type="spellEnd"/>
      <w:proofErr w:type="gramEnd"/>
      <w:r w:rsidR="00574197">
        <w:rPr>
          <w:lang w:val="en-CA"/>
        </w:rPr>
        <w:t xml:space="preserve"> democracy, Canadians or the Truth… It’s Money.</w:t>
      </w:r>
      <w:r w:rsidR="00395730">
        <w:rPr>
          <w:lang w:val="en-CA"/>
        </w:rPr>
        <w:t xml:space="preserve"> What would you do for $10,000,000 + a year</w:t>
      </w:r>
      <w:r w:rsidR="00574197">
        <w:rPr>
          <w:lang w:val="en-CA"/>
        </w:rPr>
        <w:t xml:space="preserve">? I bet </w:t>
      </w:r>
      <w:proofErr w:type="spellStart"/>
      <w:r w:rsidR="00574197">
        <w:rPr>
          <w:lang w:val="en-CA"/>
        </w:rPr>
        <w:t>i</w:t>
      </w:r>
      <w:proofErr w:type="spellEnd"/>
      <w:r w:rsidR="00574197">
        <w:rPr>
          <w:lang w:val="en-CA"/>
        </w:rPr>
        <w:t xml:space="preserve"> could have a line of people 149KM Long willing to suck the “Tail” off a snake </w:t>
      </w:r>
      <w:r w:rsidR="00395730">
        <w:rPr>
          <w:lang w:val="en-CA"/>
        </w:rPr>
        <w:t xml:space="preserve">for a lot less. </w:t>
      </w:r>
    </w:p>
    <w:p w:rsidR="003330EF" w:rsidRPr="002E3FF0" w:rsidRDefault="003330EF" w:rsidP="002E3FF0">
      <w:pPr>
        <w:rPr>
          <w:lang w:val="en-CA"/>
        </w:rPr>
      </w:pPr>
      <w:r w:rsidRPr="002E3FF0">
        <w:rPr>
          <w:b/>
          <w:lang w:val="en-CA"/>
        </w:rPr>
        <w:t>January 29</w:t>
      </w:r>
      <w:r w:rsidRPr="002E3FF0">
        <w:rPr>
          <w:b/>
          <w:vertAlign w:val="superscript"/>
          <w:lang w:val="en-CA"/>
        </w:rPr>
        <w:t>th</w:t>
      </w:r>
      <w:r w:rsidRPr="002E3FF0">
        <w:rPr>
          <w:b/>
          <w:lang w:val="en-CA"/>
        </w:rPr>
        <w:t xml:space="preserve"> 2023 – </w:t>
      </w:r>
      <w:r w:rsidRPr="00395730">
        <w:rPr>
          <w:lang w:val="en-CA"/>
        </w:rPr>
        <w:t>The morning my mother passed away and the premier showed up while n neighbours reported lights in my house. And here, the privacy commissioner, replies literally spitting my face 1 year to the day….</w:t>
      </w:r>
    </w:p>
    <w:p w:rsidR="00D06E1C" w:rsidRDefault="00A32854" w:rsidP="00F3115B">
      <w:pPr>
        <w:rPr>
          <w:lang w:val="en-CA"/>
        </w:rPr>
      </w:pPr>
      <w:r w:rsidRPr="00A32854">
        <w:rPr>
          <w:lang w:val="en-CA"/>
        </w:rPr>
        <w:t xml:space="preserve">So </w:t>
      </w:r>
      <w:r w:rsidR="003330EF">
        <w:rPr>
          <w:lang w:val="en-CA"/>
        </w:rPr>
        <w:t xml:space="preserve">here you literally have the exact issue </w:t>
      </w:r>
      <w:r w:rsidR="00574197">
        <w:rPr>
          <w:lang w:val="en-CA"/>
        </w:rPr>
        <w:t xml:space="preserve">regarding JDIrving, Postmedia in the same time period that </w:t>
      </w:r>
      <w:r w:rsidR="003330EF">
        <w:rPr>
          <w:lang w:val="en-CA"/>
        </w:rPr>
        <w:t xml:space="preserve">the </w:t>
      </w:r>
      <w:r w:rsidR="003A3A9D">
        <w:rPr>
          <w:lang w:val="en-CA"/>
        </w:rPr>
        <w:t>Privacy</w:t>
      </w:r>
      <w:r w:rsidR="003330EF">
        <w:rPr>
          <w:lang w:val="en-CA"/>
        </w:rPr>
        <w:t xml:space="preserve"> </w:t>
      </w:r>
      <w:r w:rsidR="003A3A9D">
        <w:rPr>
          <w:lang w:val="en-CA"/>
        </w:rPr>
        <w:t>Commissioner had already gotten involved</w:t>
      </w:r>
      <w:r w:rsidR="002E3FF0">
        <w:rPr>
          <w:lang w:val="en-CA"/>
        </w:rPr>
        <w:t xml:space="preserve"> basically </w:t>
      </w:r>
      <w:r w:rsidR="00574197">
        <w:rPr>
          <w:lang w:val="en-CA"/>
        </w:rPr>
        <w:t xml:space="preserve">setting an </w:t>
      </w:r>
      <w:r w:rsidR="003A3A9D">
        <w:rPr>
          <w:lang w:val="en-CA"/>
        </w:rPr>
        <w:t xml:space="preserve">existing precedent. You have </w:t>
      </w:r>
      <w:r w:rsidR="003A3A9D">
        <w:rPr>
          <w:lang w:val="en-CA"/>
        </w:rPr>
        <w:lastRenderedPageBreak/>
        <w:t>EMIC – SCL Group – Cambridge Analytica</w:t>
      </w:r>
      <w:r w:rsidR="00574197">
        <w:rPr>
          <w:lang w:val="en-CA"/>
        </w:rPr>
        <w:t xml:space="preserve"> to which the Office of the Privacy </w:t>
      </w:r>
      <w:r w:rsidR="00D06E1C">
        <w:rPr>
          <w:lang w:val="en-CA"/>
        </w:rPr>
        <w:t>Commissioner</w:t>
      </w:r>
      <w:r w:rsidR="00574197">
        <w:rPr>
          <w:lang w:val="en-CA"/>
        </w:rPr>
        <w:t xml:space="preserve"> was directly involved</w:t>
      </w:r>
      <w:r w:rsidR="00D06E1C">
        <w:rPr>
          <w:lang w:val="en-CA"/>
        </w:rPr>
        <w:t xml:space="preserve"> </w:t>
      </w:r>
      <w:r w:rsidR="00574197">
        <w:rPr>
          <w:lang w:val="en-CA"/>
        </w:rPr>
        <w:t xml:space="preserve">in </w:t>
      </w:r>
      <w:r w:rsidR="00D06E1C">
        <w:rPr>
          <w:lang w:val="en-CA"/>
        </w:rPr>
        <w:t>investigating</w:t>
      </w:r>
      <w:r w:rsidR="003A3A9D">
        <w:rPr>
          <w:lang w:val="en-CA"/>
        </w:rPr>
        <w:t xml:space="preserve">. </w:t>
      </w:r>
      <w:r w:rsidR="00D06E1C">
        <w:rPr>
          <w:lang w:val="en-CA"/>
        </w:rPr>
        <w:t>While this also directly involves spyware</w:t>
      </w:r>
      <w:r w:rsidR="002E3FF0">
        <w:rPr>
          <w:lang w:val="en-CA"/>
        </w:rPr>
        <w:t xml:space="preserve"> </w:t>
      </w:r>
      <w:r w:rsidR="003A3A9D">
        <w:rPr>
          <w:lang w:val="en-CA"/>
        </w:rPr>
        <w:t>Which the Privacy Commissioner themselves commissioner report</w:t>
      </w:r>
      <w:r w:rsidR="002E3FF0">
        <w:rPr>
          <w:lang w:val="en-CA"/>
        </w:rPr>
        <w:t>s</w:t>
      </w:r>
      <w:r w:rsidR="003A3A9D">
        <w:rPr>
          <w:lang w:val="en-CA"/>
        </w:rPr>
        <w:t xml:space="preserve"> on</w:t>
      </w:r>
      <w:r w:rsidR="00D06E1C">
        <w:rPr>
          <w:lang w:val="en-CA"/>
        </w:rPr>
        <w:t xml:space="preserve">, during the period </w:t>
      </w:r>
      <w:r w:rsidR="00450419">
        <w:rPr>
          <w:lang w:val="en-CA"/>
        </w:rPr>
        <w:t>I</w:t>
      </w:r>
      <w:r w:rsidR="00D06E1C">
        <w:rPr>
          <w:lang w:val="en-CA"/>
        </w:rPr>
        <w:t xml:space="preserve"> was falsely arrested, tortured and framed for reporting well organized, detailed evidence</w:t>
      </w:r>
      <w:r w:rsidR="003A3A9D">
        <w:rPr>
          <w:lang w:val="en-CA"/>
        </w:rPr>
        <w:t xml:space="preserve">. </w:t>
      </w:r>
      <w:r w:rsidR="002E3FF0">
        <w:rPr>
          <w:lang w:val="en-CA"/>
        </w:rPr>
        <w:t>I have a</w:t>
      </w:r>
      <w:r w:rsidR="003A3A9D">
        <w:rPr>
          <w:lang w:val="en-CA"/>
        </w:rPr>
        <w:t xml:space="preserve">ll </w:t>
      </w:r>
      <w:r w:rsidR="002E3FF0">
        <w:rPr>
          <w:lang w:val="en-CA"/>
        </w:rPr>
        <w:t>this</w:t>
      </w:r>
      <w:r w:rsidR="003A3A9D">
        <w:rPr>
          <w:lang w:val="en-CA"/>
        </w:rPr>
        <w:t xml:space="preserve"> well </w:t>
      </w:r>
      <w:r w:rsidR="002E3FF0">
        <w:rPr>
          <w:lang w:val="en-CA"/>
        </w:rPr>
        <w:t>detailed</w:t>
      </w:r>
      <w:r w:rsidR="003A3A9D">
        <w:rPr>
          <w:lang w:val="en-CA"/>
        </w:rPr>
        <w:t xml:space="preserve"> </w:t>
      </w:r>
      <w:r w:rsidR="002E3FF0">
        <w:rPr>
          <w:lang w:val="en-CA"/>
        </w:rPr>
        <w:t xml:space="preserve">evidence while there are </w:t>
      </w:r>
      <w:r w:rsidR="003A3A9D">
        <w:rPr>
          <w:lang w:val="en-CA"/>
        </w:rPr>
        <w:t xml:space="preserve">victims of serious harassment and terrorization. </w:t>
      </w:r>
      <w:r w:rsidR="002E3FF0">
        <w:rPr>
          <w:lang w:val="en-CA"/>
        </w:rPr>
        <w:t>But</w:t>
      </w:r>
      <w:r w:rsidR="003A3A9D">
        <w:rPr>
          <w:lang w:val="en-CA"/>
        </w:rPr>
        <w:t xml:space="preserve"> David Pugliese and Postmedia </w:t>
      </w:r>
      <w:r w:rsidR="002E3FF0">
        <w:rPr>
          <w:lang w:val="en-CA"/>
        </w:rPr>
        <w:t>come crying</w:t>
      </w:r>
      <w:r w:rsidR="00D06E1C">
        <w:rPr>
          <w:lang w:val="en-CA"/>
        </w:rPr>
        <w:t xml:space="preserve"> to the Privacy Commissioner</w:t>
      </w:r>
      <w:r w:rsidR="002E3FF0">
        <w:rPr>
          <w:lang w:val="en-CA"/>
        </w:rPr>
        <w:t xml:space="preserve"> that</w:t>
      </w:r>
      <w:r w:rsidR="003A3A9D">
        <w:rPr>
          <w:lang w:val="en-CA"/>
        </w:rPr>
        <w:t xml:space="preserve"> DND shared their </w:t>
      </w:r>
      <w:r w:rsidR="002E3FF0">
        <w:rPr>
          <w:lang w:val="en-CA"/>
        </w:rPr>
        <w:t>names</w:t>
      </w:r>
      <w:r w:rsidR="00D06E1C">
        <w:rPr>
          <w:lang w:val="en-CA"/>
        </w:rPr>
        <w:t xml:space="preserve"> and this is a violation of rights</w:t>
      </w:r>
      <w:r w:rsidR="003A3A9D">
        <w:rPr>
          <w:lang w:val="en-CA"/>
        </w:rPr>
        <w:t xml:space="preserve">… But </w:t>
      </w:r>
      <w:r w:rsidR="00D06E1C">
        <w:rPr>
          <w:lang w:val="en-CA"/>
        </w:rPr>
        <w:t xml:space="preserve">not what happened to me I don’t even </w:t>
      </w:r>
      <w:r w:rsidR="002D058E">
        <w:rPr>
          <w:lang w:val="en-CA"/>
        </w:rPr>
        <w:t>get a</w:t>
      </w:r>
      <w:r w:rsidR="00D06E1C">
        <w:rPr>
          <w:lang w:val="en-CA"/>
        </w:rPr>
        <w:t xml:space="preserve"> phone call while the Privacy </w:t>
      </w:r>
      <w:r w:rsidR="002D058E">
        <w:rPr>
          <w:lang w:val="en-CA"/>
        </w:rPr>
        <w:t>commissioner</w:t>
      </w:r>
      <w:r w:rsidR="00D06E1C">
        <w:rPr>
          <w:lang w:val="en-CA"/>
        </w:rPr>
        <w:t xml:space="preserve"> </w:t>
      </w:r>
      <w:r w:rsidR="002D058E">
        <w:rPr>
          <w:lang w:val="en-CA"/>
        </w:rPr>
        <w:t>spits in my fac</w:t>
      </w:r>
      <w:r w:rsidR="00D06E1C">
        <w:rPr>
          <w:lang w:val="en-CA"/>
        </w:rPr>
        <w:t>e</w:t>
      </w:r>
      <w:r w:rsidR="002D058E">
        <w:rPr>
          <w:lang w:val="en-CA"/>
        </w:rPr>
        <w:t xml:space="preserve"> </w:t>
      </w:r>
      <w:r w:rsidR="00D06E1C">
        <w:rPr>
          <w:lang w:val="en-CA"/>
        </w:rPr>
        <w:t xml:space="preserve">on the very day my mother died, where Tim Houston and these parties tried to frame me and where witnesses </w:t>
      </w:r>
      <w:r w:rsidR="002D058E">
        <w:rPr>
          <w:lang w:val="en-CA"/>
        </w:rPr>
        <w:t>to lights in my house… a continue</w:t>
      </w:r>
      <w:r w:rsidR="00484838">
        <w:rPr>
          <w:lang w:val="en-CA"/>
        </w:rPr>
        <w:t xml:space="preserve">s massive violation </w:t>
      </w:r>
      <w:r w:rsidR="00450419">
        <w:rPr>
          <w:lang w:val="en-CA"/>
        </w:rPr>
        <w:t xml:space="preserve">Chartered ad Privacy rights </w:t>
      </w:r>
      <w:r w:rsidR="00484838">
        <w:rPr>
          <w:lang w:val="en-CA"/>
        </w:rPr>
        <w:t>after all the abuse that was reported, witnesses and evidence..</w:t>
      </w:r>
      <w:r w:rsidR="002D058E">
        <w:rPr>
          <w:lang w:val="en-CA"/>
        </w:rPr>
        <w:t xml:space="preserve">. </w:t>
      </w:r>
      <w:r w:rsidR="00450419">
        <w:rPr>
          <w:lang w:val="en-CA"/>
        </w:rPr>
        <w:t>It shows what kind of people you really are</w:t>
      </w:r>
      <w:proofErr w:type="gramStart"/>
      <w:r w:rsidR="00450419">
        <w:rPr>
          <w:lang w:val="en-CA"/>
        </w:rPr>
        <w:t>..</w:t>
      </w:r>
      <w:proofErr w:type="gramEnd"/>
    </w:p>
    <w:p w:rsidR="002D058E" w:rsidRDefault="002D058E" w:rsidP="00F3115B">
      <w:pPr>
        <w:rPr>
          <w:lang w:val="en-CA"/>
        </w:rPr>
      </w:pPr>
      <w:r>
        <w:rPr>
          <w:lang w:val="en-CA"/>
        </w:rPr>
        <w:t>And now t</w:t>
      </w:r>
      <w:r w:rsidR="003A3A9D">
        <w:rPr>
          <w:lang w:val="en-CA"/>
        </w:rPr>
        <w:t xml:space="preserve">he Privacy Commissioner is going to look at me and all of Canada and say </w:t>
      </w:r>
      <w:r w:rsidR="002E3FF0">
        <w:rPr>
          <w:lang w:val="en-CA"/>
        </w:rPr>
        <w:t xml:space="preserve">that the </w:t>
      </w:r>
      <w:r w:rsidR="00D06E1C">
        <w:rPr>
          <w:lang w:val="en-CA"/>
        </w:rPr>
        <w:t>Office of The privacy commissioner’s</w:t>
      </w:r>
      <w:r w:rsidR="002E3FF0">
        <w:rPr>
          <w:lang w:val="en-CA"/>
        </w:rPr>
        <w:t xml:space="preserve"> response</w:t>
      </w:r>
      <w:r w:rsidR="003A3A9D">
        <w:rPr>
          <w:lang w:val="en-CA"/>
        </w:rPr>
        <w:t xml:space="preserve"> isn’t because I’m not the right kind of white? Of course it is</w:t>
      </w:r>
      <w:r w:rsidR="002E3FF0">
        <w:rPr>
          <w:lang w:val="en-CA"/>
        </w:rPr>
        <w:t>. A</w:t>
      </w:r>
      <w:r w:rsidR="003A3A9D">
        <w:rPr>
          <w:lang w:val="en-CA"/>
        </w:rPr>
        <w:t>nd</w:t>
      </w:r>
      <w:r w:rsidR="002E3FF0">
        <w:rPr>
          <w:lang w:val="en-CA"/>
        </w:rPr>
        <w:t xml:space="preserve"> the commissioner knows</w:t>
      </w:r>
      <w:r w:rsidR="003A3A9D">
        <w:rPr>
          <w:lang w:val="en-CA"/>
        </w:rPr>
        <w:t xml:space="preserve"> I can’t bu</w:t>
      </w:r>
      <w:r w:rsidR="002E3FF0">
        <w:rPr>
          <w:lang w:val="en-CA"/>
        </w:rPr>
        <w:t>y</w:t>
      </w:r>
      <w:r w:rsidR="003A3A9D">
        <w:rPr>
          <w:lang w:val="en-CA"/>
        </w:rPr>
        <w:t xml:space="preserve"> it, sell it or trade it. </w:t>
      </w:r>
      <w:r w:rsidR="00D06E1C">
        <w:rPr>
          <w:lang w:val="en-CA"/>
        </w:rPr>
        <w:t>Its basic social economic math.</w:t>
      </w:r>
      <w:r w:rsidR="00484838">
        <w:rPr>
          <w:lang w:val="en-CA"/>
        </w:rPr>
        <w:t xml:space="preserve"> They would NEVER have treated Postmedia, Irving’s, Trudeau’s, McNeil’s or Houston’s like this… because after 150 years, I Scott Jewers am still not a person in Canada…</w:t>
      </w:r>
    </w:p>
    <w:p w:rsidR="00484838" w:rsidRDefault="00484838" w:rsidP="00484838">
      <w:pPr>
        <w:pStyle w:val="marginalnote"/>
        <w:shd w:val="clear" w:color="auto" w:fill="FFFFFF"/>
        <w:spacing w:before="288" w:beforeAutospacing="0" w:after="168" w:afterAutospacing="0"/>
        <w:rPr>
          <w:rFonts w:ascii="Helvetica" w:hAnsi="Helvetica" w:cs="Helvetica"/>
          <w:b/>
          <w:bCs/>
          <w:color w:val="333333"/>
          <w:sz w:val="22"/>
          <w:szCs w:val="22"/>
        </w:rPr>
      </w:pPr>
      <w:r>
        <w:rPr>
          <w:rFonts w:ascii="Helvetica" w:hAnsi="Helvetica" w:cs="Helvetica"/>
          <w:b/>
          <w:bCs/>
          <w:color w:val="333333"/>
          <w:sz w:val="22"/>
          <w:szCs w:val="22"/>
        </w:rPr>
        <w:t>Equality before and under law and equal protection and benefit of law</w:t>
      </w:r>
    </w:p>
    <w:p w:rsidR="00484838" w:rsidRPr="00484838" w:rsidRDefault="00484838" w:rsidP="00F3115B">
      <w:pPr>
        <w:pStyle w:val="subsection"/>
        <w:numPr>
          <w:ilvl w:val="0"/>
          <w:numId w:val="3"/>
        </w:numPr>
        <w:shd w:val="clear" w:color="auto" w:fill="FFFFFF"/>
        <w:spacing w:before="168" w:beforeAutospacing="0" w:after="120" w:afterAutospacing="0"/>
        <w:rPr>
          <w:rFonts w:ascii="Helvetica" w:hAnsi="Helvetica" w:cs="Helvetica"/>
          <w:color w:val="333333"/>
        </w:rPr>
      </w:pPr>
      <w:r>
        <w:rPr>
          <w:rStyle w:val="sectionlabel"/>
          <w:rFonts w:ascii="Helvetica" w:hAnsi="Helvetica" w:cs="Helvetica"/>
          <w:b/>
          <w:bCs/>
          <w:color w:val="000000"/>
        </w:rPr>
        <w:t>15</w:t>
      </w:r>
      <w:r>
        <w:rPr>
          <w:rFonts w:ascii="Helvetica" w:hAnsi="Helvetica" w:cs="Helvetica"/>
          <w:color w:val="333333"/>
        </w:rPr>
        <w:t> </w:t>
      </w:r>
      <w:r>
        <w:rPr>
          <w:rStyle w:val="lawlabel"/>
          <w:rFonts w:ascii="Helvetica" w:hAnsi="Helvetica" w:cs="Helvetica"/>
          <w:b/>
          <w:bCs/>
          <w:color w:val="000000"/>
        </w:rPr>
        <w:t>(1)</w:t>
      </w:r>
      <w:r>
        <w:rPr>
          <w:rFonts w:ascii="Helvetica" w:hAnsi="Helvetica" w:cs="Helvetica"/>
          <w:color w:val="333333"/>
        </w:rPr>
        <w:t xml:space="preserve"> Every individual is equal before and under the law and has the right to the equal protection and equal benefit of the law without discrimination and, in particular, without discrimination based on race, national or ethnic origin, </w:t>
      </w:r>
      <w:proofErr w:type="spellStart"/>
      <w:r>
        <w:rPr>
          <w:rFonts w:ascii="Helvetica" w:hAnsi="Helvetica" w:cs="Helvetica"/>
          <w:color w:val="333333"/>
        </w:rPr>
        <w:t>colour</w:t>
      </w:r>
      <w:proofErr w:type="spellEnd"/>
      <w:r>
        <w:rPr>
          <w:rFonts w:ascii="Helvetica" w:hAnsi="Helvetica" w:cs="Helvetica"/>
          <w:color w:val="333333"/>
        </w:rPr>
        <w:t>, religion, sex, age or mental or physical disability.</w:t>
      </w:r>
    </w:p>
    <w:p w:rsidR="002D058E" w:rsidRDefault="00484838" w:rsidP="00F3115B">
      <w:pPr>
        <w:rPr>
          <w:lang w:val="en-CA"/>
        </w:rPr>
      </w:pPr>
      <w:r>
        <w:rPr>
          <w:lang w:val="en-CA"/>
        </w:rPr>
        <w:t xml:space="preserve">While </w:t>
      </w:r>
      <w:r w:rsidR="002D058E">
        <w:rPr>
          <w:lang w:val="en-CA"/>
        </w:rPr>
        <w:t xml:space="preserve">not only have these parties called the administration of justice into disrepute. It was obviously driven by their Polarized personal and political ideologies. </w:t>
      </w:r>
      <w:r>
        <w:rPr>
          <w:lang w:val="en-CA"/>
        </w:rPr>
        <w:t xml:space="preserve">Directly supporting that </w:t>
      </w:r>
      <w:r w:rsidR="002D058E">
        <w:rPr>
          <w:lang w:val="en-CA"/>
        </w:rPr>
        <w:t xml:space="preserve">I was a direct victim of Political Persecution. </w:t>
      </w:r>
      <w:r>
        <w:rPr>
          <w:lang w:val="en-CA"/>
        </w:rPr>
        <w:t xml:space="preserve">While the commissioner’s response is clearly Systemic Retaliation as the Office would either have to admit to being an abject failure, that the OPC know exactly what you are doing </w:t>
      </w:r>
      <w:r w:rsidR="00EE1424">
        <w:rPr>
          <w:lang w:val="en-CA"/>
        </w:rPr>
        <w:t>or given the overwhelming evidence then reasonably</w:t>
      </w:r>
      <w:r>
        <w:rPr>
          <w:lang w:val="en-CA"/>
        </w:rPr>
        <w:t xml:space="preserve"> both.</w:t>
      </w:r>
    </w:p>
    <w:p w:rsidR="00484838" w:rsidRDefault="002E3FF0" w:rsidP="00F3115B">
      <w:pPr>
        <w:rPr>
          <w:lang w:val="en-CA"/>
        </w:rPr>
      </w:pPr>
      <w:r>
        <w:rPr>
          <w:lang w:val="en-CA"/>
        </w:rPr>
        <w:t xml:space="preserve">I’m asking the office of the Privacy Commissioner to show me some basic dignity. Treat me like a human being and contact call me. </w:t>
      </w:r>
      <w:r w:rsidR="00395730">
        <w:rPr>
          <w:lang w:val="en-CA"/>
        </w:rPr>
        <w:t xml:space="preserve">While </w:t>
      </w:r>
      <w:r w:rsidR="00574197">
        <w:rPr>
          <w:lang w:val="en-CA"/>
        </w:rPr>
        <w:t>going</w:t>
      </w:r>
      <w:r w:rsidR="00395730">
        <w:rPr>
          <w:lang w:val="en-CA"/>
        </w:rPr>
        <w:t xml:space="preserve"> forward, under my gender </w:t>
      </w:r>
      <w:r w:rsidR="00574197">
        <w:rPr>
          <w:lang w:val="en-CA"/>
        </w:rPr>
        <w:t>identity</w:t>
      </w:r>
      <w:r w:rsidR="00484838">
        <w:rPr>
          <w:lang w:val="en-CA"/>
        </w:rPr>
        <w:t xml:space="preserve"> and federal guidelines</w:t>
      </w:r>
      <w:r w:rsidR="00395730">
        <w:rPr>
          <w:lang w:val="en-CA"/>
        </w:rPr>
        <w:t xml:space="preserve">, </w:t>
      </w:r>
      <w:r w:rsidR="00574197">
        <w:rPr>
          <w:lang w:val="en-CA"/>
        </w:rPr>
        <w:t>I</w:t>
      </w:r>
      <w:r w:rsidR="00395730">
        <w:rPr>
          <w:lang w:val="en-CA"/>
        </w:rPr>
        <w:t xml:space="preserve"> would like the Office of the Privacy </w:t>
      </w:r>
      <w:r w:rsidR="00574197">
        <w:rPr>
          <w:lang w:val="en-CA"/>
        </w:rPr>
        <w:t>Commissioner</w:t>
      </w:r>
      <w:r w:rsidR="00395730">
        <w:rPr>
          <w:lang w:val="en-CA"/>
        </w:rPr>
        <w:t>, going forward as to refer to me as Daddy.</w:t>
      </w:r>
    </w:p>
    <w:p w:rsidR="00484838" w:rsidRDefault="00484838" w:rsidP="00F3115B">
      <w:pPr>
        <w:rPr>
          <w:lang w:val="en-CA"/>
        </w:rPr>
      </w:pPr>
      <w:r>
        <w:rPr>
          <w:lang w:val="en-CA"/>
        </w:rPr>
        <w:t>I am also requesting the immediate resignation of Philip Dufresne.</w:t>
      </w:r>
    </w:p>
    <w:p w:rsidR="00E7610B" w:rsidRDefault="00F60A3E">
      <w:pPr>
        <w:rPr>
          <w:lang w:val="en-CA"/>
        </w:rPr>
      </w:pPr>
      <w:r>
        <w:rPr>
          <w:lang w:val="en-CA"/>
        </w:rPr>
        <w:t>Thank you.</w:t>
      </w:r>
    </w:p>
    <w:p w:rsidR="00793594" w:rsidRDefault="00793594">
      <w:pPr>
        <w:rPr>
          <w:lang w:val="en-CA"/>
        </w:rPr>
      </w:pPr>
    </w:p>
    <w:p w:rsidR="00381645" w:rsidRDefault="00381645">
      <w:pPr>
        <w:rPr>
          <w:lang w:val="en-CA"/>
        </w:rPr>
      </w:pPr>
    </w:p>
    <w:p w:rsidR="00381645" w:rsidRDefault="00381645">
      <w:pPr>
        <w:rPr>
          <w:lang w:val="en-CA"/>
        </w:rPr>
      </w:pPr>
    </w:p>
    <w:p w:rsidR="00793594" w:rsidRDefault="00574197">
      <w:pPr>
        <w:rPr>
          <w:lang w:val="en-CA"/>
        </w:rPr>
      </w:pPr>
      <w:r>
        <w:rPr>
          <w:lang w:val="en-CA"/>
        </w:rPr>
        <w:t>Email from the Office of the Privacy Commissioner – January 29</w:t>
      </w:r>
      <w:r w:rsidRPr="00574197">
        <w:rPr>
          <w:vertAlign w:val="superscript"/>
          <w:lang w:val="en-CA"/>
        </w:rPr>
        <w:t>th</w:t>
      </w:r>
      <w:r>
        <w:rPr>
          <w:lang w:val="en-CA"/>
        </w:rPr>
        <w:t xml:space="preserve"> 2024</w:t>
      </w:r>
    </w:p>
    <w:p w:rsidR="00793594" w:rsidRDefault="00793594">
      <w:pPr>
        <w:rPr>
          <w:lang w:val="en-CA"/>
        </w:rPr>
      </w:pPr>
    </w:p>
    <w:p w:rsidR="00574197" w:rsidRDefault="00574197">
      <w:pPr>
        <w:rPr>
          <w:lang w:val="en-CA"/>
        </w:rPr>
      </w:pPr>
    </w:p>
    <w:p w:rsidR="00793594" w:rsidRDefault="00793594">
      <w:pPr>
        <w:rPr>
          <w:lang w:val="en-CA"/>
        </w:rPr>
      </w:pPr>
    </w:p>
    <w:p w:rsidR="00793594" w:rsidRDefault="00793594">
      <w:pPr>
        <w:rPr>
          <w:lang w:val="en-CA"/>
        </w:rPr>
      </w:pPr>
    </w:p>
    <w:p w:rsidR="00793594" w:rsidRDefault="00793594">
      <w:pPr>
        <w:rPr>
          <w:lang w:val="en-CA"/>
        </w:rPr>
      </w:pPr>
    </w:p>
    <w:p w:rsidR="00793594" w:rsidRDefault="00793594">
      <w:pPr>
        <w:rPr>
          <w:lang w:val="en-CA"/>
        </w:rPr>
      </w:pPr>
    </w:p>
    <w:p w:rsidR="00793594" w:rsidRDefault="00793594">
      <w:pPr>
        <w:rPr>
          <w:lang w:val="en-CA"/>
        </w:rPr>
      </w:pPr>
    </w:p>
    <w:p w:rsidR="002227B7" w:rsidRDefault="002227B7">
      <w:pPr>
        <w:rPr>
          <w:lang w:val="en-CA"/>
        </w:rPr>
      </w:pPr>
    </w:p>
    <w:p w:rsidR="0082410F" w:rsidRDefault="0082410F">
      <w:pPr>
        <w:rPr>
          <w:lang w:val="en-CA"/>
        </w:rPr>
      </w:pPr>
    </w:p>
    <w:p w:rsidR="00E50A6E" w:rsidRDefault="00E50A6E">
      <w:pPr>
        <w:rPr>
          <w:lang w:val="en-CA"/>
        </w:rPr>
      </w:pPr>
    </w:p>
    <w:p w:rsidR="00E50A6E" w:rsidRPr="00E50A6E" w:rsidRDefault="00E50A6E">
      <w:pPr>
        <w:rPr>
          <w:lang w:val="en-CA"/>
        </w:rPr>
      </w:pPr>
    </w:p>
    <w:sectPr w:rsidR="00E50A6E" w:rsidRPr="00E50A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751DB"/>
    <w:multiLevelType w:val="hybridMultilevel"/>
    <w:tmpl w:val="EE9A1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863180"/>
    <w:multiLevelType w:val="hybridMultilevel"/>
    <w:tmpl w:val="77824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027B8E"/>
    <w:multiLevelType w:val="multilevel"/>
    <w:tmpl w:val="8A86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A6E"/>
    <w:rsid w:val="00063E8D"/>
    <w:rsid w:val="002227B7"/>
    <w:rsid w:val="002D058E"/>
    <w:rsid w:val="002E3FF0"/>
    <w:rsid w:val="003330EF"/>
    <w:rsid w:val="00381645"/>
    <w:rsid w:val="003877EE"/>
    <w:rsid w:val="00395730"/>
    <w:rsid w:val="003A3A9D"/>
    <w:rsid w:val="004015A1"/>
    <w:rsid w:val="00450419"/>
    <w:rsid w:val="00452CA9"/>
    <w:rsid w:val="00484838"/>
    <w:rsid w:val="00574197"/>
    <w:rsid w:val="005832D3"/>
    <w:rsid w:val="00585316"/>
    <w:rsid w:val="006E16F0"/>
    <w:rsid w:val="00793594"/>
    <w:rsid w:val="00816217"/>
    <w:rsid w:val="0082410F"/>
    <w:rsid w:val="0089513B"/>
    <w:rsid w:val="00942500"/>
    <w:rsid w:val="00953E7F"/>
    <w:rsid w:val="00A306F6"/>
    <w:rsid w:val="00A32854"/>
    <w:rsid w:val="00AF2DA3"/>
    <w:rsid w:val="00BA5F0D"/>
    <w:rsid w:val="00CA3CC1"/>
    <w:rsid w:val="00D06E1C"/>
    <w:rsid w:val="00D533BD"/>
    <w:rsid w:val="00E50A6E"/>
    <w:rsid w:val="00E7610B"/>
    <w:rsid w:val="00EE1424"/>
    <w:rsid w:val="00F3115B"/>
    <w:rsid w:val="00F60A3E"/>
    <w:rsid w:val="00F6612E"/>
    <w:rsid w:val="00FE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E74FC-679A-409F-B701-82436CBE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10B"/>
    <w:pPr>
      <w:ind w:left="720"/>
      <w:contextualSpacing/>
    </w:pPr>
  </w:style>
  <w:style w:type="character" w:styleId="Hyperlink">
    <w:name w:val="Hyperlink"/>
    <w:basedOn w:val="DefaultParagraphFont"/>
    <w:uiPriority w:val="99"/>
    <w:unhideWhenUsed/>
    <w:rsid w:val="00585316"/>
    <w:rPr>
      <w:color w:val="0563C1" w:themeColor="hyperlink"/>
      <w:u w:val="single"/>
    </w:rPr>
  </w:style>
  <w:style w:type="paragraph" w:customStyle="1" w:styleId="marginalnote">
    <w:name w:val="marginalnote"/>
    <w:basedOn w:val="Normal"/>
    <w:rsid w:val="004848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
    <w:name w:val="subsection"/>
    <w:basedOn w:val="Normal"/>
    <w:rsid w:val="004848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label">
    <w:name w:val="sectionlabel"/>
    <w:basedOn w:val="DefaultParagraphFont"/>
    <w:rsid w:val="00484838"/>
  </w:style>
  <w:style w:type="character" w:customStyle="1" w:styleId="lawlabel">
    <w:name w:val="lawlabel"/>
    <w:basedOn w:val="DefaultParagraphFont"/>
    <w:rsid w:val="00484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5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ltwire.com/nova-scotia/news/commissioner-finds-dnd-broke-privacy-rules-when-it-revealed-reporters-name-to-irving-shipbuilding-33589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5992</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2024-01-31T06:36:00Z</dcterms:created>
  <dcterms:modified xsi:type="dcterms:W3CDTF">2024-02-16T19:07:00Z</dcterms:modified>
</cp:coreProperties>
</file>